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C17025" w:rsidRDefault="0077718A" w:rsidP="003E4A63">
      <w:pPr>
        <w:rPr>
          <w:rFonts w:asciiTheme="minorHAnsi" w:hAnsiTheme="minorHAnsi" w:cstheme="minorHAnsi"/>
          <w:b/>
        </w:rPr>
      </w:pPr>
    </w:p>
    <w:p w:rsidR="00104BAD" w:rsidRPr="00D603EF" w:rsidRDefault="00104BAD" w:rsidP="003E4A63">
      <w:pPr>
        <w:rPr>
          <w:rFonts w:asciiTheme="minorHAnsi" w:hAnsiTheme="minorHAnsi" w:cstheme="minorHAnsi"/>
          <w:b/>
        </w:rPr>
      </w:pPr>
    </w:p>
    <w:p w:rsidR="0077718A" w:rsidRPr="00D603EF" w:rsidRDefault="0077718A" w:rsidP="003E4A63">
      <w:pPr>
        <w:rPr>
          <w:rFonts w:asciiTheme="minorHAnsi" w:hAnsiTheme="minorHAnsi" w:cstheme="minorHAnsi"/>
          <w:b/>
        </w:rPr>
      </w:pPr>
    </w:p>
    <w:p w:rsidR="00104BAD" w:rsidRPr="0093432B" w:rsidRDefault="00CE1E56" w:rsidP="0093432B">
      <w:pPr>
        <w:jc w:val="center"/>
        <w:rPr>
          <w:rFonts w:asciiTheme="minorHAnsi" w:hAnsiTheme="minorHAnsi" w:cstheme="minorHAnsi"/>
          <w:b/>
        </w:rPr>
      </w:pPr>
      <w:r w:rsidRPr="00D603EF">
        <w:rPr>
          <w:rFonts w:asciiTheme="minorHAnsi" w:hAnsiTheme="minorHAnsi" w:cstheme="minorHAnsi"/>
          <w:b/>
        </w:rPr>
        <w:t>CONSELHO ESTADUAL DO MEIO AMBIENTE – CONSEMA</w:t>
      </w:r>
    </w:p>
    <w:p w:rsidR="00104BAD" w:rsidRDefault="00104BAD" w:rsidP="00104B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6125" w:rsidRPr="00D603EF" w:rsidRDefault="00C96125" w:rsidP="00104B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6125" w:rsidRPr="00C96125" w:rsidRDefault="007B3579" w:rsidP="00CE1E56">
      <w:pPr>
        <w:jc w:val="both"/>
        <w:rPr>
          <w:rFonts w:asciiTheme="minorHAnsi" w:hAnsiTheme="minorHAnsi" w:cstheme="minorHAnsi"/>
          <w:b/>
        </w:rPr>
      </w:pPr>
      <w:r w:rsidRPr="00C96125">
        <w:rPr>
          <w:rFonts w:asciiTheme="minorHAnsi" w:hAnsiTheme="minorHAnsi" w:cstheme="minorHAnsi"/>
          <w:b/>
        </w:rPr>
        <w:t>Processo n</w:t>
      </w:r>
      <w:r w:rsidR="00DC77A6" w:rsidRPr="00C96125">
        <w:rPr>
          <w:rFonts w:asciiTheme="minorHAnsi" w:hAnsiTheme="minorHAnsi" w:cstheme="minorHAnsi"/>
          <w:b/>
        </w:rPr>
        <w:t>°</w:t>
      </w:r>
      <w:r w:rsidR="00F23DE2" w:rsidRPr="00C96125">
        <w:rPr>
          <w:rFonts w:asciiTheme="minorHAnsi" w:hAnsiTheme="minorHAnsi" w:cstheme="minorHAnsi"/>
          <w:b/>
        </w:rPr>
        <w:t xml:space="preserve"> </w:t>
      </w:r>
      <w:r w:rsidR="00C96125" w:rsidRPr="00C96125">
        <w:rPr>
          <w:rFonts w:asciiTheme="minorHAnsi" w:hAnsiTheme="minorHAnsi" w:cstheme="minorHAnsi"/>
          <w:b/>
        </w:rPr>
        <w:t xml:space="preserve">567472/2013 </w:t>
      </w:r>
    </w:p>
    <w:p w:rsidR="00E775CE" w:rsidRPr="00C96125" w:rsidRDefault="002061E6" w:rsidP="00CE1E56">
      <w:pPr>
        <w:jc w:val="both"/>
        <w:rPr>
          <w:rFonts w:asciiTheme="minorHAnsi" w:hAnsiTheme="minorHAnsi" w:cstheme="minorHAnsi"/>
          <w:b/>
        </w:rPr>
      </w:pPr>
      <w:r w:rsidRPr="00C96125">
        <w:rPr>
          <w:rFonts w:asciiTheme="minorHAnsi" w:hAnsiTheme="minorHAnsi" w:cstheme="minorHAnsi"/>
          <w:b/>
        </w:rPr>
        <w:t>Recorrente</w:t>
      </w:r>
      <w:r w:rsidR="00C36CE4" w:rsidRPr="00C96125">
        <w:rPr>
          <w:rFonts w:asciiTheme="minorHAnsi" w:hAnsiTheme="minorHAnsi" w:cstheme="minorHAnsi"/>
          <w:b/>
        </w:rPr>
        <w:t xml:space="preserve"> - </w:t>
      </w:r>
      <w:proofErr w:type="spellStart"/>
      <w:r w:rsidR="00C96125" w:rsidRPr="00C96125">
        <w:rPr>
          <w:rFonts w:asciiTheme="minorHAnsi" w:hAnsiTheme="minorHAnsi" w:cstheme="minorHAnsi"/>
          <w:b/>
        </w:rPr>
        <w:t>Oneide</w:t>
      </w:r>
      <w:proofErr w:type="spellEnd"/>
      <w:r w:rsidR="00C96125" w:rsidRPr="00C96125">
        <w:rPr>
          <w:rFonts w:asciiTheme="minorHAnsi" w:hAnsiTheme="minorHAnsi" w:cstheme="minorHAnsi"/>
          <w:b/>
        </w:rPr>
        <w:t xml:space="preserve"> Marly </w:t>
      </w:r>
      <w:proofErr w:type="spellStart"/>
      <w:r w:rsidR="00C96125" w:rsidRPr="00C96125">
        <w:rPr>
          <w:rFonts w:asciiTheme="minorHAnsi" w:hAnsiTheme="minorHAnsi" w:cstheme="minorHAnsi"/>
          <w:b/>
        </w:rPr>
        <w:t>Otowiczts</w:t>
      </w:r>
      <w:proofErr w:type="spellEnd"/>
      <w:r w:rsidR="00C96125" w:rsidRPr="00C96125">
        <w:rPr>
          <w:rFonts w:asciiTheme="minorHAnsi" w:hAnsiTheme="minorHAnsi" w:cstheme="minorHAnsi"/>
          <w:b/>
        </w:rPr>
        <w:t xml:space="preserve"> - EPP-CNPJ n° 01.771.798/0001-38 </w:t>
      </w:r>
    </w:p>
    <w:p w:rsidR="00A0770A" w:rsidRPr="00C96125" w:rsidRDefault="00505F74" w:rsidP="00120C09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</w:rPr>
        <w:t>Auto de Infração n.</w:t>
      </w:r>
      <w:r w:rsidR="001C0C27" w:rsidRPr="00C96125">
        <w:rPr>
          <w:rFonts w:asciiTheme="minorHAnsi" w:hAnsiTheme="minorHAnsi" w:cstheme="minorHAnsi"/>
        </w:rPr>
        <w:t xml:space="preserve"> </w:t>
      </w:r>
      <w:r w:rsidR="00C96125" w:rsidRPr="00C96125">
        <w:rPr>
          <w:rFonts w:asciiTheme="minorHAnsi" w:hAnsiTheme="minorHAnsi" w:cstheme="minorHAnsi"/>
        </w:rPr>
        <w:t>134666, de 21/03/2013</w:t>
      </w:r>
    </w:p>
    <w:p w:rsidR="00C96125" w:rsidRPr="00C96125" w:rsidRDefault="00C96125" w:rsidP="00D603EF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</w:rPr>
        <w:t xml:space="preserve">Relatora - Mariana Jéssica Barboza Lacerda da Matta – ICV </w:t>
      </w:r>
    </w:p>
    <w:p w:rsidR="00C4341C" w:rsidRPr="00C96125" w:rsidRDefault="00D603EF" w:rsidP="00120C09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</w:rPr>
        <w:t>3</w:t>
      </w:r>
      <w:r w:rsidR="00CE1E56" w:rsidRPr="00C96125">
        <w:rPr>
          <w:rFonts w:asciiTheme="minorHAnsi" w:hAnsiTheme="minorHAnsi" w:cstheme="minorHAnsi"/>
        </w:rPr>
        <w:t>ª Junta de</w:t>
      </w:r>
      <w:r w:rsidR="00C549EF" w:rsidRPr="00C96125">
        <w:rPr>
          <w:rFonts w:asciiTheme="minorHAnsi" w:hAnsiTheme="minorHAnsi" w:cstheme="minorHAnsi"/>
        </w:rPr>
        <w:t xml:space="preserve"> Julgamento de Recursos</w:t>
      </w:r>
    </w:p>
    <w:p w:rsidR="00D603EF" w:rsidRPr="00C96125" w:rsidRDefault="00D603EF" w:rsidP="00120C09">
      <w:pPr>
        <w:jc w:val="both"/>
        <w:rPr>
          <w:rFonts w:asciiTheme="minorHAnsi" w:hAnsiTheme="minorHAnsi" w:cstheme="minorHAnsi"/>
        </w:rPr>
      </w:pPr>
    </w:p>
    <w:p w:rsidR="00B12B41" w:rsidRPr="00C96125" w:rsidRDefault="00C96125" w:rsidP="0093432B">
      <w:pPr>
        <w:jc w:val="center"/>
        <w:rPr>
          <w:rFonts w:asciiTheme="minorHAnsi" w:hAnsiTheme="minorHAnsi" w:cstheme="minorHAnsi"/>
          <w:b/>
        </w:rPr>
      </w:pPr>
      <w:r w:rsidRPr="00C96125">
        <w:rPr>
          <w:rFonts w:asciiTheme="minorHAnsi" w:hAnsiTheme="minorHAnsi" w:cstheme="minorHAnsi"/>
          <w:b/>
        </w:rPr>
        <w:t>070</w:t>
      </w:r>
      <w:r w:rsidR="00550EF7" w:rsidRPr="00C96125">
        <w:rPr>
          <w:rFonts w:asciiTheme="minorHAnsi" w:hAnsiTheme="minorHAnsi" w:cstheme="minorHAnsi"/>
          <w:b/>
        </w:rPr>
        <w:t>/2022</w:t>
      </w:r>
    </w:p>
    <w:p w:rsidR="0093432B" w:rsidRPr="00C96125" w:rsidRDefault="0093432B" w:rsidP="0093432B">
      <w:pPr>
        <w:jc w:val="center"/>
        <w:rPr>
          <w:rFonts w:asciiTheme="minorHAnsi" w:hAnsiTheme="minorHAnsi" w:cstheme="minorHAnsi"/>
          <w:b/>
        </w:rPr>
      </w:pPr>
    </w:p>
    <w:p w:rsidR="00C96125" w:rsidRPr="00C96125" w:rsidRDefault="00C96125" w:rsidP="00C96125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</w:rPr>
        <w:t>Auto de Infração n° 134666, de 21/03/2013. Auto de Inspeção n° 163407, de 01/03/2013. Relatório Técnico n°095/CFE/SUF/SEMA/2013. Por deixar de atender notificação n° 143535 de 24/10/2011. Observando que apenas a adequação ao poço artesiano foi providenciada pelo infrator dentro do prazo especificado. Decisão Administrativa n° 2383/SPA/SEMA/2018, de 19/10/2018, pela homologação do Auto de Infração n. 134666, de 21/03/2013, arbitrando multa de R$ 15.000,00 (quinze mil reais), com fulcro no artigo 80 do Decreto Federal 6.514/2008. Requer o recorrente que seja por ordem de incidência, o reconhecimento das preliminares de prescrição intercorrente e punitiva. No mérito a inexistência de fato gerador face o cumprimento integral da notificação, por fim, apenas pelo completo exercício da defesa, a redução da multa ao valor mínimo reconhecendo a inexistência de qualquer razão para sua aplicação em outro patamar.</w:t>
      </w:r>
      <w:r>
        <w:rPr>
          <w:rFonts w:asciiTheme="minorHAnsi" w:hAnsiTheme="minorHAnsi" w:cstheme="minorHAnsi"/>
        </w:rPr>
        <w:t xml:space="preserve"> Recurso provido.</w:t>
      </w:r>
    </w:p>
    <w:p w:rsidR="00772B13" w:rsidRPr="00C96125" w:rsidRDefault="00772B13" w:rsidP="001F196E">
      <w:pPr>
        <w:jc w:val="both"/>
        <w:rPr>
          <w:rFonts w:asciiTheme="minorHAnsi" w:hAnsiTheme="minorHAnsi" w:cstheme="minorHAnsi"/>
        </w:rPr>
      </w:pPr>
    </w:p>
    <w:p w:rsidR="004E52BF" w:rsidRPr="00C96125" w:rsidRDefault="00CE1E56" w:rsidP="004E52BF">
      <w:pPr>
        <w:jc w:val="both"/>
        <w:rPr>
          <w:rFonts w:asciiTheme="minorHAnsi" w:hAnsiTheme="minorHAnsi" w:cstheme="minorHAnsi"/>
          <w:color w:val="000000"/>
        </w:rPr>
      </w:pPr>
      <w:r w:rsidRPr="00C96125">
        <w:rPr>
          <w:rFonts w:asciiTheme="minorHAnsi" w:hAnsiTheme="minorHAnsi" w:cstheme="minorHAnsi"/>
          <w:color w:val="000000"/>
        </w:rPr>
        <w:t>Vistos, relatados e discu</w:t>
      </w:r>
      <w:r w:rsidR="00D603EF" w:rsidRPr="00C96125">
        <w:rPr>
          <w:rFonts w:asciiTheme="minorHAnsi" w:hAnsiTheme="minorHAnsi" w:cstheme="minorHAnsi"/>
          <w:color w:val="000000"/>
        </w:rPr>
        <w:t>tidos, decidiram os membros da 3</w:t>
      </w:r>
      <w:r w:rsidRPr="00C96125">
        <w:rPr>
          <w:rFonts w:asciiTheme="minorHAnsi" w:hAnsiTheme="minorHAnsi" w:cstheme="minorHAnsi"/>
          <w:color w:val="000000"/>
        </w:rPr>
        <w:t>ª Junta de Julgamento de Recursos</w:t>
      </w:r>
      <w:r w:rsidR="00D603EF" w:rsidRPr="00C96125">
        <w:rPr>
          <w:rFonts w:asciiTheme="minorHAnsi" w:hAnsiTheme="minorHAnsi" w:cstheme="minorHAnsi"/>
          <w:color w:val="000000"/>
        </w:rPr>
        <w:t xml:space="preserve">, </w:t>
      </w:r>
      <w:r w:rsidR="00C96125" w:rsidRPr="00C96125">
        <w:rPr>
          <w:rFonts w:asciiTheme="minorHAnsi" w:hAnsiTheme="minorHAnsi" w:cstheme="minorHAnsi"/>
          <w:color w:val="000000"/>
        </w:rPr>
        <w:t xml:space="preserve">por maioria, </w:t>
      </w:r>
      <w:r w:rsidR="00C96125" w:rsidRPr="00C96125">
        <w:rPr>
          <w:rFonts w:asciiTheme="minorHAnsi" w:hAnsiTheme="minorHAnsi" w:cstheme="minorHAnsi"/>
        </w:rPr>
        <w:t xml:space="preserve">dar provimento ao recurso interposto pelo recorrente, acolhendo o voto divergente do representante da FETRATUH apresentado oralmente, reconhecendo prescrição intercorrente do Auto de Infração n° 134666, de 21/03/2013, (fl.02) até a Certidão da SEMA, de 15/08/2018, (fl.52), </w:t>
      </w:r>
      <w:r w:rsidR="00C96125" w:rsidRPr="00C96125">
        <w:rPr>
          <w:rFonts w:asciiTheme="minorHAnsi" w:hAnsiTheme="minorHAnsi" w:cstheme="minorHAnsi"/>
          <w:color w:val="000000"/>
        </w:rPr>
        <w:t>ficando o processo paral</w:t>
      </w:r>
      <w:r w:rsidR="00762B84">
        <w:rPr>
          <w:rFonts w:asciiTheme="minorHAnsi" w:hAnsiTheme="minorHAnsi" w:cstheme="minorHAnsi"/>
          <w:color w:val="000000"/>
        </w:rPr>
        <w:t xml:space="preserve">isado por mais de 3 (três) anos. Decidiram, </w:t>
      </w:r>
      <w:r w:rsidR="00633930">
        <w:rPr>
          <w:rFonts w:asciiTheme="minorHAnsi" w:hAnsiTheme="minorHAnsi" w:cstheme="minorHAnsi"/>
          <w:color w:val="000000"/>
        </w:rPr>
        <w:t xml:space="preserve">pelo </w:t>
      </w:r>
      <w:bookmarkStart w:id="0" w:name="_GoBack"/>
      <w:bookmarkEnd w:id="0"/>
      <w:r w:rsidR="00633930">
        <w:rPr>
          <w:rFonts w:asciiTheme="minorHAnsi" w:hAnsiTheme="minorHAnsi" w:cstheme="minorHAnsi"/>
          <w:color w:val="000000"/>
        </w:rPr>
        <w:t xml:space="preserve">cancelamento </w:t>
      </w:r>
      <w:r w:rsidR="00633930" w:rsidRPr="00C96125">
        <w:rPr>
          <w:rFonts w:asciiTheme="minorHAnsi" w:hAnsiTheme="minorHAnsi" w:cstheme="minorHAnsi"/>
          <w:color w:val="000000"/>
        </w:rPr>
        <w:t>do</w:t>
      </w:r>
      <w:r w:rsidR="00C96125" w:rsidRPr="00C96125">
        <w:rPr>
          <w:rFonts w:asciiTheme="minorHAnsi" w:hAnsiTheme="minorHAnsi" w:cstheme="minorHAnsi"/>
          <w:color w:val="000000"/>
        </w:rPr>
        <w:t xml:space="preserve"> Auto de Infração n°</w:t>
      </w:r>
      <w:r w:rsidR="00C96125" w:rsidRPr="00C96125">
        <w:rPr>
          <w:rFonts w:asciiTheme="minorHAnsi" w:hAnsiTheme="minorHAnsi" w:cstheme="minorHAnsi"/>
        </w:rPr>
        <w:t>134666, de 21/03/2013</w:t>
      </w:r>
      <w:r w:rsidR="00C96125" w:rsidRPr="00C96125">
        <w:rPr>
          <w:rFonts w:asciiTheme="minorHAnsi" w:hAnsiTheme="minorHAnsi" w:cstheme="minorHAnsi"/>
          <w:color w:val="000000"/>
        </w:rPr>
        <w:t>, e, consequentemente o arquivamento do processo.</w:t>
      </w:r>
    </w:p>
    <w:p w:rsidR="00517EE9" w:rsidRPr="00C96125" w:rsidRDefault="004E52B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</w:rPr>
        <w:t xml:space="preserve">Presentes à </w:t>
      </w:r>
      <w:r w:rsidR="000D6511" w:rsidRPr="00C96125">
        <w:rPr>
          <w:rFonts w:asciiTheme="minorHAnsi" w:hAnsiTheme="minorHAnsi" w:cstheme="minorHAnsi"/>
        </w:rPr>
        <w:t>votação d</w:t>
      </w:r>
      <w:r w:rsidR="00517EE9" w:rsidRPr="00C96125">
        <w:rPr>
          <w:rFonts w:asciiTheme="minorHAnsi" w:hAnsiTheme="minorHAnsi" w:cstheme="minorHAnsi"/>
        </w:rPr>
        <w:t>os seguintes membros: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  <w:b/>
        </w:rPr>
      </w:pPr>
      <w:r w:rsidRPr="00C96125">
        <w:rPr>
          <w:rFonts w:asciiTheme="minorHAnsi" w:hAnsiTheme="minorHAnsi" w:cstheme="minorHAnsi"/>
          <w:b/>
        </w:rPr>
        <w:t xml:space="preserve">Davi Maia Castelo Branco Ferreira 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</w:rPr>
        <w:t>Representante da PGE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  <w:b/>
        </w:rPr>
        <w:t>Flávio Lima de Oliveira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</w:rPr>
        <w:t>Representante da SINFRA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  <w:b/>
        </w:rPr>
        <w:t>Lucas Blanco Bezerra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</w:rPr>
        <w:t>Representante da FETRATUH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  <w:b/>
        </w:rPr>
      </w:pPr>
      <w:r w:rsidRPr="00C96125">
        <w:rPr>
          <w:rFonts w:asciiTheme="minorHAnsi" w:hAnsiTheme="minorHAnsi" w:cstheme="minorHAnsi"/>
          <w:b/>
        </w:rPr>
        <w:t xml:space="preserve">Mariana </w:t>
      </w:r>
      <w:proofErr w:type="spellStart"/>
      <w:r w:rsidRPr="00C96125">
        <w:rPr>
          <w:rFonts w:asciiTheme="minorHAnsi" w:hAnsiTheme="minorHAnsi" w:cstheme="minorHAnsi"/>
          <w:b/>
        </w:rPr>
        <w:t>Sasso</w:t>
      </w:r>
      <w:proofErr w:type="spellEnd"/>
    </w:p>
    <w:p w:rsidR="00D603EF" w:rsidRPr="00C96125" w:rsidRDefault="00D603E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</w:rPr>
        <w:t>Representante da FIEMT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  <w:b/>
        </w:rPr>
        <w:t>Douglas Camargo Anunciação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</w:rPr>
        <w:t>Representante da OAB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  <w:b/>
        </w:rPr>
        <w:t>Juliana Machado Ribeiro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</w:rPr>
        <w:t>Representante da ADE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  <w:b/>
        </w:rPr>
        <w:t>Fernando Ribeiro Teixeira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</w:rPr>
        <w:t>Representante do IESCBAP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  <w:b/>
        </w:rPr>
        <w:t xml:space="preserve">Tony </w:t>
      </w:r>
      <w:proofErr w:type="spellStart"/>
      <w:r w:rsidRPr="00C96125">
        <w:rPr>
          <w:rFonts w:asciiTheme="minorHAnsi" w:hAnsiTheme="minorHAnsi" w:cstheme="minorHAnsi"/>
          <w:b/>
        </w:rPr>
        <w:t>Hirota</w:t>
      </w:r>
      <w:proofErr w:type="spellEnd"/>
      <w:r w:rsidRPr="00C96125">
        <w:rPr>
          <w:rFonts w:asciiTheme="minorHAnsi" w:hAnsiTheme="minorHAnsi" w:cstheme="minorHAnsi"/>
          <w:b/>
        </w:rPr>
        <w:t xml:space="preserve"> Tanaka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</w:rPr>
        <w:t>Representante da UNEMAT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C96125">
        <w:rPr>
          <w:rFonts w:asciiTheme="minorHAnsi" w:hAnsiTheme="minorHAnsi" w:cstheme="minorHAnsi"/>
          <w:b/>
        </w:rPr>
        <w:t>Cantini</w:t>
      </w:r>
      <w:proofErr w:type="spellEnd"/>
      <w:r w:rsidRPr="00C96125">
        <w:rPr>
          <w:rFonts w:asciiTheme="minorHAnsi" w:hAnsiTheme="minorHAnsi" w:cstheme="minorHAnsi"/>
        </w:rPr>
        <w:t xml:space="preserve"> </w:t>
      </w:r>
    </w:p>
    <w:p w:rsidR="00D603EF" w:rsidRPr="00C96125" w:rsidRDefault="00D603EF" w:rsidP="00CD516A">
      <w:pPr>
        <w:jc w:val="both"/>
        <w:rPr>
          <w:rFonts w:asciiTheme="minorHAnsi" w:hAnsiTheme="minorHAnsi" w:cstheme="minorHAnsi"/>
        </w:rPr>
      </w:pPr>
      <w:r w:rsidRPr="00C96125">
        <w:rPr>
          <w:rFonts w:asciiTheme="minorHAnsi" w:hAnsiTheme="minorHAnsi" w:cstheme="minorHAnsi"/>
        </w:rPr>
        <w:t>Representante da FÉ E VIDA</w:t>
      </w:r>
    </w:p>
    <w:p w:rsidR="006833CC" w:rsidRPr="00C96125" w:rsidRDefault="00AA63DA" w:rsidP="00120C0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Cuiabá, 28</w:t>
      </w:r>
      <w:r w:rsidR="006833CC" w:rsidRPr="00C96125">
        <w:rPr>
          <w:rFonts w:asciiTheme="minorHAnsi" w:hAnsiTheme="minorHAnsi" w:cstheme="minorHAnsi"/>
        </w:rPr>
        <w:t xml:space="preserve"> de março</w:t>
      </w:r>
      <w:r w:rsidR="00D4121E" w:rsidRPr="00C96125">
        <w:rPr>
          <w:rFonts w:asciiTheme="minorHAnsi" w:hAnsiTheme="minorHAnsi" w:cstheme="minorHAnsi"/>
        </w:rPr>
        <w:t xml:space="preserve"> </w:t>
      </w:r>
      <w:r w:rsidR="00550EF7" w:rsidRPr="00C96125">
        <w:rPr>
          <w:rFonts w:asciiTheme="minorHAnsi" w:hAnsiTheme="minorHAnsi" w:cstheme="minorHAnsi"/>
        </w:rPr>
        <w:t>de 2022.</w:t>
      </w:r>
    </w:p>
    <w:p w:rsidR="00D603EF" w:rsidRPr="00C96125" w:rsidRDefault="00D603EF" w:rsidP="00120C09">
      <w:pPr>
        <w:spacing w:line="276" w:lineRule="auto"/>
        <w:rPr>
          <w:rFonts w:asciiTheme="minorHAnsi" w:hAnsiTheme="minorHAnsi" w:cstheme="minorHAnsi"/>
        </w:rPr>
      </w:pPr>
    </w:p>
    <w:p w:rsidR="00772B13" w:rsidRPr="00C96125" w:rsidRDefault="00D603EF" w:rsidP="00D603EF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C96125">
        <w:rPr>
          <w:rFonts w:asciiTheme="minorHAnsi" w:hAnsiTheme="minorHAnsi" w:cstheme="minorHAnsi"/>
          <w:b/>
        </w:rPr>
        <w:t>Flávio Lima de Oliveira</w:t>
      </w:r>
    </w:p>
    <w:p w:rsidR="00366BC8" w:rsidRPr="00C96125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C96125">
        <w:rPr>
          <w:rStyle w:val="nfase"/>
          <w:rFonts w:asciiTheme="minorHAnsi" w:hAnsiTheme="minorHAnsi" w:cstheme="minorHAnsi"/>
          <w:b/>
          <w:i w:val="0"/>
        </w:rPr>
        <w:t>Presid</w:t>
      </w:r>
      <w:r w:rsidR="00D603EF" w:rsidRPr="00C96125">
        <w:rPr>
          <w:rStyle w:val="nfase"/>
          <w:rFonts w:asciiTheme="minorHAnsi" w:hAnsiTheme="minorHAnsi" w:cstheme="minorHAnsi"/>
          <w:b/>
          <w:i w:val="0"/>
        </w:rPr>
        <w:t>ente da 3</w:t>
      </w:r>
      <w:r w:rsidRPr="00C96125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C9612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3930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62B84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32B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3DA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135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93E1-B0AC-4037-ADCC-C964B352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2022-03-31T16:36:00Z</dcterms:created>
  <dcterms:modified xsi:type="dcterms:W3CDTF">2022-04-06T12:46:00Z</dcterms:modified>
</cp:coreProperties>
</file>